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9873F7">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00BD77C8">
              <w:rPr>
                <w:rFonts w:hAnsi="Times New Roman" w:hint="eastAsia"/>
                <w:color w:val="FF0000"/>
              </w:rPr>
              <w:t xml:space="preserve">　　</w:t>
            </w:r>
            <w:r>
              <w:rPr>
                <w:rFonts w:hAnsi="Times New Roman" w:hint="eastAsia"/>
              </w:rPr>
              <w:t>年</w:t>
            </w:r>
            <w:r w:rsidR="00BD77C8">
              <w:rPr>
                <w:rFonts w:hAnsi="Times New Roman" w:hint="eastAsia"/>
                <w:color w:val="FF0000"/>
              </w:rPr>
              <w:t xml:space="preserve">　　</w:t>
            </w:r>
            <w:r>
              <w:rPr>
                <w:rFonts w:hAnsi="Times New Roman" w:hint="eastAsia"/>
              </w:rPr>
              <w:t>月</w:t>
            </w:r>
            <w:r w:rsidR="00BD77C8">
              <w:rPr>
                <w:rFonts w:hAnsi="Times New Roman" w:hint="eastAsia"/>
                <w:color w:val="FF0000"/>
              </w:rPr>
              <w:t xml:space="preserve">　　</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p>
          <w:p w:rsidR="009873F7" w:rsidRDefault="009873F7">
            <w:pPr>
              <w:spacing w:line="360" w:lineRule="exact"/>
              <w:ind w:right="111"/>
              <w:jc w:val="right"/>
            </w:pPr>
            <w:r>
              <w:rPr>
                <w:rFonts w:hint="eastAsia"/>
              </w:rPr>
              <w:t xml:space="preserve">氏名又は名称　</w:t>
            </w:r>
            <w:r w:rsidR="00BD77C8">
              <w:rPr>
                <w:rFonts w:hint="eastAsia"/>
                <w:color w:val="FF0000"/>
              </w:rPr>
              <w:t xml:space="preserve">　　　　</w:t>
            </w:r>
            <w:r w:rsidR="00BD77C8">
              <w:rPr>
                <w:color w:val="FF0000"/>
              </w:rPr>
              <w:t xml:space="preserve"> </w:t>
            </w:r>
            <w:r w:rsidR="00BD77C8">
              <w:rPr>
                <w:rFonts w:hint="eastAsia"/>
                <w:color w:val="FF0000"/>
              </w:rPr>
              <w:t xml:space="preserve">　　　　</w:t>
            </w:r>
            <w:r w:rsidR="002F79A2">
              <w:rPr>
                <w:rFonts w:hint="eastAsia"/>
              </w:rPr>
              <w:t xml:space="preserve">　</w:t>
            </w:r>
            <w:r w:rsidR="00BD77C8" w:rsidRPr="00BD77C8">
              <w:rPr>
                <w:rFonts w:hint="eastAsia"/>
              </w:rPr>
              <w:t xml:space="preserve">　</w:t>
            </w:r>
            <w:r w:rsidR="00BD77C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rsidP="00BD77C8">
            <w:pPr>
              <w:spacing w:line="360" w:lineRule="exact"/>
              <w:ind w:left="111" w:right="111" w:firstLine="210"/>
            </w:pPr>
            <w:r>
              <w:rPr>
                <w:rFonts w:hint="eastAsia"/>
              </w:rPr>
              <w:t>令和</w:t>
            </w:r>
            <w:r w:rsidR="00BD77C8">
              <w:rPr>
                <w:rFonts w:hAnsi="Times New Roman" w:hint="eastAsia"/>
                <w:color w:val="FF0000"/>
              </w:rPr>
              <w:t xml:space="preserve">　　</w:t>
            </w:r>
            <w:r w:rsidR="00B86FAF">
              <w:rPr>
                <w:rFonts w:hAnsi="Times New Roman" w:hint="eastAsia"/>
              </w:rPr>
              <w:t>年</w:t>
            </w:r>
            <w:r w:rsidR="00BD77C8">
              <w:rPr>
                <w:rFonts w:hAnsi="Times New Roman" w:hint="eastAsia"/>
              </w:rPr>
              <w:t xml:space="preserve">　　</w:t>
            </w:r>
            <w:r w:rsidR="00B86FAF">
              <w:rPr>
                <w:rFonts w:hAnsi="Times New Roman" w:hint="eastAsia"/>
              </w:rPr>
              <w:t>月</w:t>
            </w:r>
            <w:r w:rsidR="00BD77C8">
              <w:rPr>
                <w:rFonts w:hAnsi="Times New Roman" w:hint="eastAsia"/>
              </w:rPr>
              <w:t xml:space="preserve">　　</w:t>
            </w:r>
            <w:r w:rsidR="00B86FAF">
              <w:rPr>
                <w:rFonts w:hint="eastAsia"/>
              </w:rPr>
              <w:t>日</w:t>
            </w:r>
            <w:r w:rsidR="009873F7">
              <w:rPr>
                <w:rFonts w:hint="eastAsia"/>
              </w:rPr>
              <w:t>付け塩尻市指令</w:t>
            </w:r>
            <w:r w:rsidR="00BD77C8">
              <w:rPr>
                <w:rFonts w:hAnsi="Times New Roman" w:hint="eastAsia"/>
                <w:color w:val="FF0000"/>
              </w:rPr>
              <w:t xml:space="preserve">　　</w:t>
            </w:r>
            <w:r w:rsidR="009873F7">
              <w:rPr>
                <w:rFonts w:hint="eastAsia"/>
              </w:rPr>
              <w:t>第</w:t>
            </w:r>
            <w:r w:rsidR="00BD77C8">
              <w:rPr>
                <w:rFonts w:hint="eastAsia"/>
              </w:rPr>
              <w:t xml:space="preserve">　　</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D77C8" w:rsidP="00B0407E">
            <w:pPr>
              <w:spacing w:line="360" w:lineRule="exact"/>
              <w:ind w:right="838"/>
              <w:jc w:val="right"/>
            </w:pPr>
            <w:r>
              <w:rPr>
                <w:rFonts w:hint="eastAsia"/>
              </w:rPr>
              <w:t>令和</w:t>
            </w:r>
            <w:r>
              <w:rPr>
                <w:rFonts w:hAnsi="Times New Roman" w:hint="eastAsia"/>
                <w:color w:val="FF0000"/>
              </w:rPr>
              <w:t xml:space="preserve">　　</w:t>
            </w:r>
            <w:r>
              <w:rPr>
                <w:rFonts w:hAnsi="Times New Roman" w:hint="eastAsia"/>
              </w:rPr>
              <w:t>年</w:t>
            </w:r>
            <w:r>
              <w:rPr>
                <w:rFonts w:hAnsi="Times New Roman" w:hint="eastAsia"/>
                <w:color w:val="FF0000"/>
              </w:rPr>
              <w:t xml:space="preserve">　　</w:t>
            </w:r>
            <w:r>
              <w:rPr>
                <w:rFonts w:hAnsi="Times New Roman" w:hint="eastAsia"/>
              </w:rPr>
              <w:t>月</w:t>
            </w:r>
            <w:r>
              <w:rPr>
                <w:rFonts w:hAnsi="Times New Roman" w:hint="eastAsia"/>
                <w:color w:val="FF0000"/>
              </w:rPr>
              <w:t xml:space="preserve">　　</w:t>
            </w:r>
            <w:r>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9873F7">
            <w:pPr>
              <w:spacing w:line="360" w:lineRule="exact"/>
              <w:ind w:right="418"/>
              <w:jc w:val="right"/>
            </w:pPr>
            <w:r>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7927E0">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E50F54" w:rsidRPr="002A409B" w:rsidRDefault="00E50F54" w:rsidP="00E50F54">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E50F54" w:rsidRDefault="00E50F54" w:rsidP="00E50F54">
      <w:pPr>
        <w:rPr>
          <w:sz w:val="24"/>
          <w:szCs w:val="24"/>
        </w:rPr>
      </w:pPr>
    </w:p>
    <w:p w:rsidR="00E50F54" w:rsidRPr="001E1D7E" w:rsidRDefault="00E50F54"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事業の目的</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事業主体</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ind w:firstLineChars="100" w:firstLine="210"/>
        <w:rPr>
          <w:szCs w:val="21"/>
        </w:rPr>
      </w:pPr>
      <w:r w:rsidRPr="001E1D7E">
        <w:rPr>
          <w:rFonts w:hint="eastAsia"/>
          <w:szCs w:val="21"/>
        </w:rPr>
        <w:t>（電話：　　　　　　　　　　　　）</w:t>
      </w:r>
    </w:p>
    <w:p w:rsidR="00E50F54" w:rsidRPr="001E1D7E" w:rsidRDefault="00E50F54" w:rsidP="00E50F54">
      <w:pPr>
        <w:ind w:firstLineChars="100" w:firstLine="210"/>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事業の内容</w:t>
      </w:r>
    </w:p>
    <w:p w:rsidR="00E50F54" w:rsidRPr="001E1D7E" w:rsidRDefault="00E50F54" w:rsidP="00E50F54">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113"/>
        <w:gridCol w:w="1330"/>
        <w:gridCol w:w="1498"/>
        <w:gridCol w:w="1498"/>
      </w:tblGrid>
      <w:tr w:rsidR="00E50F54" w:rsidRPr="001E1D7E" w:rsidTr="00D56A9D">
        <w:trPr>
          <w:trHeight w:val="754"/>
        </w:trPr>
        <w:tc>
          <w:tcPr>
            <w:tcW w:w="2976"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圃場地番</w:t>
            </w:r>
          </w:p>
        </w:tc>
        <w:tc>
          <w:tcPr>
            <w:tcW w:w="1134"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面積</w:t>
            </w:r>
          </w:p>
          <w:p w:rsidR="00E50F54" w:rsidRPr="001E1D7E" w:rsidRDefault="00E50F54" w:rsidP="00D56A9D">
            <w:pPr>
              <w:adjustRightInd w:val="0"/>
              <w:jc w:val="right"/>
              <w:rPr>
                <w:rFonts w:hAnsi="ＭＳ 明朝"/>
                <w:color w:val="000000"/>
                <w:spacing w:val="10"/>
                <w:szCs w:val="21"/>
              </w:rPr>
            </w:pPr>
            <w:r w:rsidRPr="001E1D7E">
              <w:rPr>
                <w:rFonts w:hint="eastAsia"/>
                <w:spacing w:val="10"/>
                <w:szCs w:val="21"/>
              </w:rPr>
              <w:t>（㎡）</w:t>
            </w:r>
          </w:p>
        </w:tc>
        <w:tc>
          <w:tcPr>
            <w:tcW w:w="1418"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対象品種</w:t>
            </w:r>
          </w:p>
        </w:tc>
        <w:tc>
          <w:tcPr>
            <w:tcW w:w="1602"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事業費</w:t>
            </w:r>
          </w:p>
        </w:tc>
        <w:tc>
          <w:tcPr>
            <w:tcW w:w="1602"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助成金</w:t>
            </w: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D56A9D">
        <w:trPr>
          <w:trHeight w:val="540"/>
        </w:trPr>
        <w:tc>
          <w:tcPr>
            <w:tcW w:w="2976"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134"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1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602" w:type="dxa"/>
            <w:vAlign w:val="center"/>
          </w:tcPr>
          <w:p w:rsidR="00E50F54" w:rsidRPr="001E1D7E" w:rsidRDefault="00E50F54" w:rsidP="00D56A9D">
            <w:pPr>
              <w:adjustRightInd w:val="0"/>
              <w:rPr>
                <w:rFonts w:ascii="HG行書体" w:eastAsia="HG行書体" w:hAnsi="ＭＳ 明朝"/>
                <w:color w:val="000000"/>
                <w:spacing w:val="10"/>
                <w:szCs w:val="21"/>
              </w:rPr>
            </w:pPr>
          </w:p>
        </w:tc>
      </w:tr>
    </w:tbl>
    <w:p w:rsidR="00E50F54" w:rsidRPr="001E1D7E" w:rsidRDefault="00E50F54" w:rsidP="00E50F54">
      <w:pPr>
        <w:rPr>
          <w:szCs w:val="21"/>
        </w:rPr>
      </w:pPr>
    </w:p>
    <w:p w:rsidR="00E50F54" w:rsidRPr="001E1D7E" w:rsidRDefault="00E50F54" w:rsidP="00E50F54">
      <w:pPr>
        <w:rPr>
          <w:szCs w:val="21"/>
        </w:rPr>
      </w:pPr>
      <w:r>
        <w:rPr>
          <w:rFonts w:cs="ＭＳ 明朝" w:hint="eastAsia"/>
          <w:szCs w:val="21"/>
        </w:rPr>
        <w:t>４．事業完了</w:t>
      </w:r>
      <w:r w:rsidRPr="001E1D7E">
        <w:rPr>
          <w:rFonts w:cs="ＭＳ 明朝" w:hint="eastAsia"/>
          <w:szCs w:val="21"/>
        </w:rPr>
        <w:t>年月日</w:t>
      </w:r>
    </w:p>
    <w:p w:rsidR="00E50F54" w:rsidRPr="001E1D7E" w:rsidRDefault="00E50F54" w:rsidP="00E50F54">
      <w:pPr>
        <w:rPr>
          <w:szCs w:val="21"/>
        </w:rPr>
      </w:pPr>
    </w:p>
    <w:p w:rsidR="00E50F54" w:rsidRPr="001E1D7E" w:rsidRDefault="00E50F54" w:rsidP="00E50F54">
      <w:pPr>
        <w:rPr>
          <w:szCs w:val="21"/>
        </w:rPr>
      </w:pPr>
      <w:r w:rsidRPr="001E1D7E">
        <w:rPr>
          <w:rFonts w:cs="ＭＳ 明朝" w:hint="eastAsia"/>
          <w:szCs w:val="21"/>
        </w:rPr>
        <w:t xml:space="preserve">　　　令和　　年　　月　　日</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rPr>
          <w:szCs w:val="21"/>
        </w:rPr>
      </w:pPr>
      <w:r>
        <w:rPr>
          <w:rFonts w:hint="eastAsia"/>
          <w:szCs w:val="21"/>
        </w:rPr>
        <w:lastRenderedPageBreak/>
        <w:t>５．収支決算</w:t>
      </w:r>
    </w:p>
    <w:p w:rsidR="00E50F54" w:rsidRPr="001E1D7E" w:rsidRDefault="00E50F54" w:rsidP="00E50F54">
      <w:pPr>
        <w:rPr>
          <w:szCs w:val="21"/>
        </w:rPr>
      </w:pPr>
    </w:p>
    <w:p w:rsidR="00E50F54" w:rsidRPr="001E1D7E" w:rsidRDefault="00E50F54" w:rsidP="00E50F54">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49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49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市補助金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自己負担金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Pr="001E1D7E" w:rsidRDefault="00E50F54" w:rsidP="00E50F54">
      <w:pPr>
        <w:rPr>
          <w:szCs w:val="21"/>
        </w:rPr>
      </w:pPr>
    </w:p>
    <w:p w:rsidR="00E50F54" w:rsidRPr="001E1D7E" w:rsidRDefault="00E50F54" w:rsidP="00E50F54">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52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52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Default="00E50F54" w:rsidP="00E50F54">
      <w:pPr>
        <w:rPr>
          <w:sz w:val="24"/>
          <w:szCs w:val="24"/>
        </w:rPr>
      </w:pPr>
    </w:p>
    <w:sectPr w:rsidR="00E50F54">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24" w:rsidRDefault="00B90524" w:rsidP="00465055">
      <w:r>
        <w:separator/>
      </w:r>
    </w:p>
  </w:endnote>
  <w:endnote w:type="continuationSeparator" w:id="0">
    <w:p w:rsidR="00B90524" w:rsidRDefault="00B90524"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24" w:rsidRDefault="00B90524" w:rsidP="00465055">
      <w:r>
        <w:separator/>
      </w:r>
    </w:p>
  </w:footnote>
  <w:footnote w:type="continuationSeparator" w:id="0">
    <w:p w:rsidR="00B90524" w:rsidRDefault="00B90524"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C0F5D"/>
    <w:rsid w:val="000C7A11"/>
    <w:rsid w:val="001E1D7E"/>
    <w:rsid w:val="00201B4C"/>
    <w:rsid w:val="002A409B"/>
    <w:rsid w:val="002F79A2"/>
    <w:rsid w:val="003D2B7D"/>
    <w:rsid w:val="00465055"/>
    <w:rsid w:val="005453FC"/>
    <w:rsid w:val="005570F4"/>
    <w:rsid w:val="005E386B"/>
    <w:rsid w:val="006528F7"/>
    <w:rsid w:val="0066517B"/>
    <w:rsid w:val="00682BF6"/>
    <w:rsid w:val="00723D4F"/>
    <w:rsid w:val="007563A4"/>
    <w:rsid w:val="007927E0"/>
    <w:rsid w:val="007D0471"/>
    <w:rsid w:val="007D61CC"/>
    <w:rsid w:val="00833F8A"/>
    <w:rsid w:val="008F72D5"/>
    <w:rsid w:val="00952DCB"/>
    <w:rsid w:val="009873F7"/>
    <w:rsid w:val="00B0407E"/>
    <w:rsid w:val="00B418B9"/>
    <w:rsid w:val="00B457C1"/>
    <w:rsid w:val="00B86FAF"/>
    <w:rsid w:val="00B90524"/>
    <w:rsid w:val="00BD77C8"/>
    <w:rsid w:val="00C20630"/>
    <w:rsid w:val="00D56A9D"/>
    <w:rsid w:val="00DC7B75"/>
    <w:rsid w:val="00E50F54"/>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31FB67"/>
  <w14:defaultImageDpi w14:val="0"/>
  <w15:docId w15:val="{C41C5908-1558-469E-A36C-6F52A728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3</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727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2021-09-06T00:51:00Z</dcterms:created>
  <dcterms:modified xsi:type="dcterms:W3CDTF">2021-09-17T00:54:00Z</dcterms:modified>
</cp:coreProperties>
</file>